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583"/>
      </w:tblGrid>
      <w:tr w:rsidR="00E02DDE" w:rsidTr="00CC20B3">
        <w:trPr>
          <w:trHeight w:val="2398"/>
        </w:trPr>
        <w:tc>
          <w:tcPr>
            <w:tcW w:w="9288" w:type="dxa"/>
            <w:gridSpan w:val="2"/>
            <w:shd w:val="clear" w:color="auto" w:fill="DAEEF3"/>
          </w:tcPr>
          <w:p w:rsidR="00E02DDE" w:rsidRPr="00B161F0" w:rsidRDefault="00E02DDE" w:rsidP="00CC20B3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Spotkanie informacyjne pn</w:t>
            </w:r>
            <w:r w:rsidRPr="00B161F0">
              <w:rPr>
                <w:b/>
                <w:sz w:val="28"/>
                <w:szCs w:val="28"/>
              </w:rPr>
              <w:t xml:space="preserve">. </w:t>
            </w:r>
            <w:r w:rsidRPr="00B161F0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Temat: </w:t>
            </w:r>
            <w:r w:rsidR="004449A6">
              <w:rPr>
                <w:b/>
                <w:sz w:val="28"/>
                <w:szCs w:val="28"/>
              </w:rPr>
              <w:t xml:space="preserve">Fundusze Europejskie dla </w:t>
            </w:r>
            <w:r w:rsidR="002845B8">
              <w:rPr>
                <w:b/>
                <w:sz w:val="28"/>
                <w:szCs w:val="28"/>
              </w:rPr>
              <w:t>organizacji pozarządowych</w:t>
            </w:r>
          </w:p>
          <w:p w:rsidR="00E02DDE" w:rsidRDefault="00E02DDE" w:rsidP="002845B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161F0">
              <w:rPr>
                <w:b/>
                <w:sz w:val="28"/>
                <w:szCs w:val="28"/>
              </w:rPr>
              <w:t xml:space="preserve">Termin: </w:t>
            </w:r>
            <w:r w:rsidR="002845B8">
              <w:rPr>
                <w:b/>
                <w:i/>
                <w:sz w:val="28"/>
                <w:szCs w:val="28"/>
              </w:rPr>
              <w:t>23 marzec</w:t>
            </w:r>
            <w:r>
              <w:rPr>
                <w:b/>
                <w:i/>
                <w:sz w:val="28"/>
                <w:szCs w:val="28"/>
              </w:rPr>
              <w:t xml:space="preserve"> 201</w:t>
            </w:r>
            <w:r w:rsidR="002845B8">
              <w:rPr>
                <w:b/>
                <w:i/>
                <w:sz w:val="28"/>
                <w:szCs w:val="28"/>
              </w:rPr>
              <w:t>7</w:t>
            </w:r>
            <w:r w:rsidRPr="00B161F0">
              <w:rPr>
                <w:b/>
                <w:i/>
                <w:sz w:val="28"/>
                <w:szCs w:val="28"/>
              </w:rPr>
              <w:t xml:space="preserve">  r. (</w:t>
            </w:r>
            <w:r w:rsidR="002845B8">
              <w:rPr>
                <w:b/>
                <w:i/>
                <w:sz w:val="28"/>
                <w:szCs w:val="28"/>
              </w:rPr>
              <w:t>czwartek</w:t>
            </w:r>
            <w:r w:rsidRPr="00B161F0">
              <w:rPr>
                <w:b/>
                <w:i/>
                <w:sz w:val="28"/>
                <w:szCs w:val="28"/>
              </w:rPr>
              <w:t>)</w:t>
            </w:r>
            <w:r w:rsidRPr="00B161F0">
              <w:rPr>
                <w:b/>
                <w:sz w:val="28"/>
                <w:szCs w:val="28"/>
              </w:rPr>
              <w:br/>
              <w:t>Miejsce:</w:t>
            </w:r>
            <w:r w:rsidRPr="00B161F0">
              <w:rPr>
                <w:sz w:val="28"/>
                <w:szCs w:val="28"/>
              </w:rPr>
              <w:t xml:space="preserve"> </w:t>
            </w:r>
            <w:r w:rsidR="002845B8">
              <w:rPr>
                <w:b/>
                <w:i/>
                <w:sz w:val="28"/>
                <w:szCs w:val="28"/>
              </w:rPr>
              <w:t>Park Przemysłowy Łomża</w:t>
            </w:r>
            <w:r w:rsidRPr="00B161F0">
              <w:rPr>
                <w:b/>
                <w:i/>
                <w:sz w:val="28"/>
                <w:szCs w:val="28"/>
              </w:rPr>
              <w:t xml:space="preserve">, </w:t>
            </w:r>
            <w:r w:rsidRPr="00B161F0">
              <w:rPr>
                <w:b/>
                <w:i/>
                <w:sz w:val="28"/>
                <w:szCs w:val="28"/>
                <w:highlight w:val="yellow"/>
              </w:rPr>
              <w:br/>
            </w:r>
            <w:r w:rsidRPr="00B161F0">
              <w:rPr>
                <w:b/>
                <w:i/>
                <w:sz w:val="28"/>
                <w:szCs w:val="28"/>
              </w:rPr>
              <w:t xml:space="preserve">ul. </w:t>
            </w:r>
            <w:r w:rsidR="002845B8">
              <w:rPr>
                <w:b/>
                <w:i/>
                <w:sz w:val="28"/>
                <w:szCs w:val="28"/>
              </w:rPr>
              <w:t>Sikorskiego 166</w:t>
            </w:r>
            <w:r>
              <w:rPr>
                <w:b/>
                <w:i/>
                <w:sz w:val="28"/>
                <w:szCs w:val="28"/>
              </w:rPr>
              <w:t xml:space="preserve">, sala </w:t>
            </w:r>
            <w:r w:rsidR="002845B8">
              <w:rPr>
                <w:b/>
                <w:i/>
                <w:sz w:val="28"/>
                <w:szCs w:val="28"/>
              </w:rPr>
              <w:t>konferencyjna</w:t>
            </w:r>
            <w:r>
              <w:rPr>
                <w:b/>
                <w:i/>
                <w:sz w:val="28"/>
                <w:szCs w:val="28"/>
              </w:rPr>
              <w:t>, parter</w:t>
            </w:r>
          </w:p>
        </w:tc>
      </w:tr>
      <w:tr w:rsidR="00E02DDE" w:rsidTr="00CC20B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DDE" w:rsidRPr="00FF0400" w:rsidRDefault="00E02DDE" w:rsidP="00CC20B3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</w:rPr>
            </w:pPr>
            <w:r w:rsidRPr="00FF0400">
              <w:rPr>
                <w:b/>
              </w:rPr>
              <w:t>Program</w:t>
            </w:r>
            <w:r>
              <w:rPr>
                <w:b/>
              </w:rPr>
              <w:t xml:space="preserve"> spotkania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Wprowadzenie do spotkania i omówienie zakresu działalności PIFE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97B1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Wprowadzenie do Funduszy Europejskich na lata 2014-2020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11:30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C7E9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Wsparcie dla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NGO</w:t>
            </w:r>
            <w:r w:rsidRPr="00CC7E9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 z RPOWP na lata 2014-2020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11:4</w:t>
            </w:r>
            <w:r w:rsidRPr="00B161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spacing w:before="60" w:after="60" w:line="360" w:lineRule="auto"/>
              <w:rPr>
                <w:rFonts w:ascii="Times New Roman" w:hAnsi="Times New Roman"/>
                <w:b/>
                <w:sz w:val="24"/>
              </w:rPr>
            </w:pPr>
            <w:r w:rsidRPr="00C97B1C">
              <w:rPr>
                <w:rFonts w:ascii="Times New Roman" w:hAnsi="Times New Roman"/>
                <w:b/>
                <w:sz w:val="24"/>
              </w:rPr>
              <w:t>Przerwa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11:45 – 12:15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Możliwości dofinansowania NGO w ramach programów krajowych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12:15– 12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C7E9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Pozostałe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możliwości uzyskania wsparcia dla organizacji pozarządowych 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12:45 – 13:00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Pytania od uczestników</w:t>
            </w:r>
          </w:p>
        </w:tc>
      </w:tr>
      <w:bookmarkEnd w:id="0"/>
      <w:tr w:rsidR="00673F94" w:rsidTr="00CC20B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</w:tr>
    </w:tbl>
    <w:p w:rsidR="00E02DDE" w:rsidRPr="00A13456" w:rsidRDefault="00E02DDE" w:rsidP="00E02DD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color w:val="000000"/>
        </w:rPr>
        <w:t>Organizatorzy zastrzegają sobie prawo do zmian w harmonogramie spotkania</w:t>
      </w:r>
    </w:p>
    <w:p w:rsidR="00E02DDE" w:rsidRPr="00CC7E97" w:rsidRDefault="00E02DDE" w:rsidP="00E02DDE"/>
    <w:p w:rsidR="00E02DDE" w:rsidRPr="00C536A7" w:rsidRDefault="00E02DDE" w:rsidP="00E02DDE"/>
    <w:p w:rsidR="009D6852" w:rsidRPr="00E02DDE" w:rsidRDefault="009D6852" w:rsidP="00E02DDE"/>
    <w:sectPr w:rsidR="009D6852" w:rsidRPr="00E02D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F8" w:rsidRDefault="00DE1BF8" w:rsidP="0072728D">
      <w:pPr>
        <w:spacing w:after="0" w:line="240" w:lineRule="auto"/>
      </w:pPr>
      <w:r>
        <w:separator/>
      </w:r>
    </w:p>
  </w:endnote>
  <w:endnote w:type="continuationSeparator" w:id="0">
    <w:p w:rsidR="00DE1BF8" w:rsidRDefault="00DE1BF8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Pr="00720C0A" w:rsidRDefault="00DE1BF8" w:rsidP="00720C0A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Calibri" w:eastAsia="Calibri" w:hAnsi="Calibri" w:cs="Times New Roman"/>
          <w:b/>
          <w:sz w:val="16"/>
          <w:szCs w:val="16"/>
        </w:rPr>
        <w:alias w:val="Adres"/>
        <w:id w:val="76161122"/>
        <w:placeholder>
          <w:docPart w:val="919103AAC7D14A19977170625C9B5A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Lokalny Punkt Informacyjny Funduszy Europejskich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Agencja Rozwoju Regionalnego S.A. w Łomży, ul. M.C. Skłodowskiej 1, 18-400 Łomża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 xml:space="preserve"> Godziny otwarcia Punktu: poniedziałek: 8:00-18:00; wtorek-piątek: 7:30-15:30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Tel. 86 216 33 26, 86 473 53 20, fax 86 216 33 26; e-mail: lpi@podlaskie.org.pl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www.podlaskie.org.pl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F8" w:rsidRDefault="00DE1BF8" w:rsidP="0072728D">
      <w:pPr>
        <w:spacing w:after="0" w:line="240" w:lineRule="auto"/>
      </w:pPr>
      <w:r>
        <w:separator/>
      </w:r>
    </w:p>
  </w:footnote>
  <w:footnote w:type="continuationSeparator" w:id="0">
    <w:p w:rsidR="00DE1BF8" w:rsidRDefault="00DE1BF8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5CABD8" wp14:editId="62395103">
          <wp:extent cx="5760720" cy="887095"/>
          <wp:effectExtent l="0" t="0" r="0" b="8255"/>
          <wp:docPr id="2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B08EF"/>
    <w:rsid w:val="00161404"/>
    <w:rsid w:val="00250D77"/>
    <w:rsid w:val="002845B8"/>
    <w:rsid w:val="003A0B9D"/>
    <w:rsid w:val="003B7EB2"/>
    <w:rsid w:val="004449A6"/>
    <w:rsid w:val="00460AF7"/>
    <w:rsid w:val="00673F94"/>
    <w:rsid w:val="00720C0A"/>
    <w:rsid w:val="0072728D"/>
    <w:rsid w:val="009D6852"/>
    <w:rsid w:val="00BA2EA4"/>
    <w:rsid w:val="00BC03BB"/>
    <w:rsid w:val="00CE6BBE"/>
    <w:rsid w:val="00DE1BF8"/>
    <w:rsid w:val="00E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103AAC7D14A19977170625C9B5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50C96-6BEE-4F51-8F82-7C2C508000AB}"/>
      </w:docPartPr>
      <w:docPartBody>
        <w:p w:rsidR="00403A74" w:rsidRDefault="002C5E48" w:rsidP="002C5E48">
          <w:pPr>
            <w:pStyle w:val="919103AAC7D14A19977170625C9B5AC2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8"/>
    <w:rsid w:val="002C5E48"/>
    <w:rsid w:val="002F527C"/>
    <w:rsid w:val="00403A74"/>
    <w:rsid w:val="00546639"/>
    <w:rsid w:val="00A76523"/>
    <w:rsid w:val="00C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Lokalny Punkt Informacyjny Funduszy Europejskich
Agencja Rozwoju Regionalnego S.A. w Łomży, ul. M.C. Skłodowskiej 1, 18-400 Łomża
 Godziny otwarcia Punktu: poniedziałek: 8:00-18:00; wtorek-piątek: 7:30-15:30
Tel. 86 216 33 26, 86 473 53 20, fax 86 216 33 26; e-mail: lpi@podlaskie.org.pl
www.podlaskie.org.pl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oem</cp:lastModifiedBy>
  <cp:revision>2</cp:revision>
  <cp:lastPrinted>2016-10-28T09:37:00Z</cp:lastPrinted>
  <dcterms:created xsi:type="dcterms:W3CDTF">2017-03-16T11:29:00Z</dcterms:created>
  <dcterms:modified xsi:type="dcterms:W3CDTF">2017-03-16T11:29:00Z</dcterms:modified>
</cp:coreProperties>
</file>