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F5214" w14:textId="3FD7939F" w:rsidR="0034214A" w:rsidRPr="009B3EEF" w:rsidRDefault="0034214A" w:rsidP="0034214A">
      <w:pPr>
        <w:shd w:val="clear" w:color="auto" w:fill="FFFFFF" w:themeFill="background1"/>
        <w:spacing w:after="120" w:line="360" w:lineRule="auto"/>
        <w:jc w:val="righ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Łomża, </w:t>
      </w:r>
      <w:r w:rsidR="00694890">
        <w:rPr>
          <w:rFonts w:eastAsia="Times New Roman" w:cs="Times New Roman"/>
          <w:color w:val="333333"/>
          <w:sz w:val="22"/>
          <w:lang w:eastAsia="pl-PL"/>
        </w:rPr>
        <w:t>11</w:t>
      </w:r>
      <w:r w:rsidR="00E26FD0">
        <w:rPr>
          <w:rFonts w:eastAsia="Times New Roman" w:cs="Times New Roman"/>
          <w:color w:val="333333"/>
          <w:sz w:val="22"/>
          <w:lang w:eastAsia="pl-PL"/>
        </w:rPr>
        <w:t>.</w:t>
      </w:r>
      <w:r w:rsidR="00694890">
        <w:rPr>
          <w:rFonts w:eastAsia="Times New Roman" w:cs="Times New Roman"/>
          <w:color w:val="333333"/>
          <w:sz w:val="22"/>
          <w:lang w:eastAsia="pl-PL"/>
        </w:rPr>
        <w:t>01</w:t>
      </w:r>
      <w:r w:rsidR="00CC2A4C" w:rsidRPr="009B3EEF">
        <w:rPr>
          <w:rFonts w:eastAsia="Times New Roman" w:cs="Times New Roman"/>
          <w:color w:val="333333"/>
          <w:sz w:val="22"/>
          <w:lang w:eastAsia="pl-PL"/>
        </w:rPr>
        <w:t>.202</w:t>
      </w:r>
      <w:r w:rsidR="00694890">
        <w:rPr>
          <w:rFonts w:eastAsia="Times New Roman" w:cs="Times New Roman"/>
          <w:color w:val="333333"/>
          <w:sz w:val="22"/>
          <w:lang w:eastAsia="pl-PL"/>
        </w:rPr>
        <w:t>1</w:t>
      </w:r>
      <w:r w:rsidR="00CC2A4C"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14:paraId="5E4CA6D9" w14:textId="77777777" w:rsidR="0034214A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Agencja Rozwoju Regionalnego S.A.</w:t>
      </w:r>
    </w:p>
    <w:p w14:paraId="3DA9CE04" w14:textId="77777777" w:rsidR="00CC2A4C" w:rsidRPr="009B3EEF" w:rsidRDefault="0034214A" w:rsidP="0034214A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Łomży</w:t>
      </w:r>
    </w:p>
    <w:p w14:paraId="36513A9B" w14:textId="77777777" w:rsidR="0032630F" w:rsidRPr="009B3EEF" w:rsidRDefault="00CC2A4C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ul. M.C. Skłodowskiej</w:t>
      </w:r>
      <w:r w:rsidR="0034214A" w:rsidRPr="009B3EEF">
        <w:rPr>
          <w:rFonts w:eastAsia="Times New Roman" w:cs="Times New Roman"/>
          <w:color w:val="333333"/>
          <w:sz w:val="22"/>
          <w:lang w:eastAsia="pl-PL"/>
        </w:rPr>
        <w:br/>
        <w:t>18-400 Łomża</w:t>
      </w:r>
    </w:p>
    <w:p w14:paraId="65422D44" w14:textId="77777777" w:rsidR="0032630F" w:rsidRPr="009B3EEF" w:rsidRDefault="0032630F" w:rsidP="0032630F">
      <w:pPr>
        <w:shd w:val="clear" w:color="auto" w:fill="FFFFFF" w:themeFill="background1"/>
        <w:jc w:val="left"/>
        <w:rPr>
          <w:rFonts w:eastAsia="Times New Roman" w:cs="Times New Roman"/>
          <w:color w:val="333333"/>
          <w:sz w:val="22"/>
          <w:lang w:eastAsia="pl-PL"/>
        </w:rPr>
      </w:pPr>
    </w:p>
    <w:p w14:paraId="36CF6531" w14:textId="77777777" w:rsidR="00C44193" w:rsidRDefault="00C44193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>
        <w:rPr>
          <w:rFonts w:eastAsia="Times New Roman" w:cs="Times New Roman"/>
          <w:b/>
          <w:color w:val="333333"/>
          <w:sz w:val="22"/>
          <w:lang w:eastAsia="pl-PL"/>
        </w:rPr>
        <w:t xml:space="preserve">Wszyscy </w:t>
      </w:r>
      <w:r w:rsidR="0034214A" w:rsidRPr="009B3EEF">
        <w:rPr>
          <w:rFonts w:eastAsia="Times New Roman" w:cs="Times New Roman"/>
          <w:b/>
          <w:color w:val="333333"/>
          <w:sz w:val="22"/>
          <w:lang w:eastAsia="pl-PL"/>
        </w:rPr>
        <w:t>Akcjonariusz</w:t>
      </w:r>
      <w:r>
        <w:rPr>
          <w:rFonts w:eastAsia="Times New Roman" w:cs="Times New Roman"/>
          <w:b/>
          <w:color w:val="333333"/>
          <w:sz w:val="22"/>
          <w:lang w:eastAsia="pl-PL"/>
        </w:rPr>
        <w:t>e</w:t>
      </w:r>
    </w:p>
    <w:p w14:paraId="4D69DA53" w14:textId="77777777"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 xml:space="preserve"> Agencji Rozwoju </w:t>
      </w:r>
    </w:p>
    <w:p w14:paraId="70E96D9A" w14:textId="77777777" w:rsidR="0034214A" w:rsidRPr="009B3EEF" w:rsidRDefault="0034214A" w:rsidP="00F67E99">
      <w:pPr>
        <w:shd w:val="clear" w:color="auto" w:fill="FFFFFF" w:themeFill="background1"/>
        <w:ind w:left="4536"/>
        <w:jc w:val="right"/>
        <w:rPr>
          <w:rFonts w:eastAsia="Times New Roman" w:cs="Times New Roman"/>
          <w:b/>
          <w:color w:val="333333"/>
          <w:sz w:val="22"/>
          <w:lang w:eastAsia="pl-PL"/>
        </w:rPr>
      </w:pPr>
      <w:r w:rsidRPr="009B3EEF">
        <w:rPr>
          <w:rFonts w:eastAsia="Times New Roman" w:cs="Times New Roman"/>
          <w:b/>
          <w:color w:val="333333"/>
          <w:sz w:val="22"/>
          <w:lang w:eastAsia="pl-PL"/>
        </w:rPr>
        <w:t>Regionalnego S.A. w Łomży</w:t>
      </w:r>
    </w:p>
    <w:p w14:paraId="461EA9C7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14:paraId="21640273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jc w:val="left"/>
        <w:rPr>
          <w:rFonts w:eastAsia="Times New Roman" w:cs="Times New Roman"/>
          <w:b/>
          <w:bCs/>
          <w:color w:val="333333"/>
          <w:sz w:val="22"/>
          <w:lang w:eastAsia="pl-PL"/>
        </w:rPr>
      </w:pPr>
    </w:p>
    <w:p w14:paraId="14BEB060" w14:textId="3F057710" w:rsidR="0034214A" w:rsidRPr="009B3EEF" w:rsidRDefault="00443F46" w:rsidP="00CC2A4C">
      <w:pPr>
        <w:shd w:val="clear" w:color="auto" w:fill="FFFFFF" w:themeFill="background1"/>
        <w:spacing w:after="120" w:line="360" w:lineRule="auto"/>
        <w:jc w:val="center"/>
        <w:rPr>
          <w:rFonts w:eastAsia="Times New Roman" w:cs="Times New Roman"/>
          <w:color w:val="333333"/>
          <w:sz w:val="22"/>
          <w:lang w:eastAsia="pl-PL"/>
        </w:rPr>
      </w:pPr>
      <w:r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PIĄTE </w:t>
      </w:r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 WEZWANIE 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</w:t>
      </w:r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DO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</w:t>
      </w:r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ZŁOŻENIA 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</w:t>
      </w:r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DOKUMENTÓW 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t xml:space="preserve"> </w:t>
      </w:r>
      <w:r w:rsidR="0034214A" w:rsidRPr="009B3EEF">
        <w:rPr>
          <w:rFonts w:eastAsia="Times New Roman" w:cs="Times New Roman"/>
          <w:b/>
          <w:bCs/>
          <w:color w:val="333333"/>
          <w:sz w:val="22"/>
          <w:lang w:eastAsia="pl-PL"/>
        </w:rPr>
        <w:t>AKCJI</w:t>
      </w:r>
    </w:p>
    <w:p w14:paraId="24D03C3D" w14:textId="77777777" w:rsidR="00694890" w:rsidRDefault="00694890" w:rsidP="00694890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>
        <w:rPr>
          <w:rFonts w:eastAsia="Times New Roman" w:cs="Times New Roman"/>
          <w:color w:val="333333"/>
          <w:sz w:val="22"/>
          <w:lang w:eastAsia="pl-PL"/>
        </w:rPr>
        <w:t>Działając w imieniu Agencji Rozwoju Regionalnego S.A. w Łomży (18-400)</w:t>
      </w:r>
      <w:r>
        <w:rPr>
          <w:rFonts w:eastAsia="Times New Roman" w:cs="Times New Roman"/>
          <w:color w:val="333333"/>
          <w:sz w:val="22"/>
          <w:lang w:eastAsia="pl-PL"/>
        </w:rPr>
        <w:br/>
        <w:t xml:space="preserve"> przy ul. M.C. Skłodowskiej 1, wpisanej do rejestru przedsiębiorców KRS przez Sąd Rejonowy w Białymstoku XII Wydział Gospodarczy </w:t>
      </w:r>
      <w:hyperlink r:id="rId6" w:tgtFrame="_blank" w:history="1">
        <w:r>
          <w:rPr>
            <w:rStyle w:val="Hipercze"/>
            <w:rFonts w:eastAsia="Times New Roman" w:cs="Times New Roman"/>
            <w:color w:val="333333"/>
            <w:sz w:val="22"/>
            <w:lang w:eastAsia="pl-PL"/>
          </w:rPr>
          <w:t>KRS pod nr 0000061677</w:t>
        </w:r>
      </w:hyperlink>
      <w:r>
        <w:rPr>
          <w:rFonts w:eastAsia="Times New Roman" w:cs="Times New Roman"/>
          <w:color w:val="333333"/>
          <w:sz w:val="22"/>
          <w:lang w:eastAsia="pl-PL"/>
        </w:rPr>
        <w:t>, posiadającą nr NIP 7181002264, w wykonaniu obowiązku wynikającego z art. 16 ust. 1 ustawy z dnia 30 sierpnia 2019 r. o zmianie ustawy – Kodeks spółek handlowych oraz niektórych innych ustaw (</w:t>
      </w:r>
      <w:hyperlink r:id="rId7" w:tgtFrame="_blank" w:history="1">
        <w:r>
          <w:rPr>
            <w:rStyle w:val="Hipercze"/>
            <w:rFonts w:eastAsia="Times New Roman" w:cs="Times New Roman"/>
            <w:color w:val="333333"/>
            <w:sz w:val="22"/>
            <w:lang w:eastAsia="pl-PL"/>
          </w:rPr>
          <w:t>Dz. U. z 2019 r. poz. 1798</w:t>
        </w:r>
      </w:hyperlink>
      <w:r>
        <w:rPr>
          <w:rFonts w:eastAsia="Times New Roman" w:cs="Times New Roman"/>
          <w:color w:val="333333"/>
          <w:sz w:val="22"/>
          <w:lang w:eastAsia="pl-PL"/>
        </w:rPr>
        <w:t>; zm.: </w:t>
      </w:r>
      <w:hyperlink r:id="rId8" w:tgtFrame="_blank" w:history="1">
        <w:r>
          <w:rPr>
            <w:rStyle w:val="Hipercze"/>
            <w:rFonts w:eastAsia="Times New Roman" w:cs="Times New Roman"/>
            <w:color w:val="333333"/>
            <w:sz w:val="22"/>
            <w:lang w:eastAsia="pl-PL"/>
          </w:rPr>
          <w:t>Dz. U. z 2020 r. poz. 288</w:t>
        </w:r>
      </w:hyperlink>
      <w:r>
        <w:rPr>
          <w:rFonts w:eastAsia="Times New Roman" w:cs="Times New Roman"/>
          <w:color w:val="333333"/>
          <w:sz w:val="22"/>
          <w:lang w:eastAsia="pl-PL"/>
        </w:rPr>
        <w:t> i </w:t>
      </w:r>
      <w:hyperlink r:id="rId9" w:tgtFrame="_blank" w:history="1">
        <w:r>
          <w:rPr>
            <w:rStyle w:val="Hipercze"/>
            <w:rFonts w:eastAsia="Times New Roman" w:cs="Times New Roman"/>
            <w:color w:val="333333"/>
            <w:sz w:val="22"/>
            <w:lang w:eastAsia="pl-PL"/>
          </w:rPr>
          <w:t>poz. 875)</w:t>
        </w:r>
      </w:hyperlink>
      <w:r>
        <w:rPr>
          <w:rFonts w:eastAsia="Times New Roman" w:cs="Times New Roman"/>
          <w:color w:val="333333"/>
          <w:sz w:val="22"/>
          <w:lang w:eastAsia="pl-PL"/>
        </w:rPr>
        <w:t> </w:t>
      </w:r>
      <w:r>
        <w:rPr>
          <w:rFonts w:eastAsia="Times New Roman" w:cs="Times New Roman"/>
          <w:b/>
          <w:bCs/>
          <w:color w:val="333333"/>
          <w:sz w:val="22"/>
          <w:lang w:eastAsia="pl-PL"/>
        </w:rPr>
        <w:t>wzywam Państwa jako akcjonariuszy Agencji Rozwoju Regionalnego S.A. w Łomży do złożenia w Spółce dokumentów akcji</w:t>
      </w:r>
      <w:r>
        <w:rPr>
          <w:rFonts w:eastAsia="Times New Roman" w:cs="Times New Roman"/>
          <w:color w:val="333333"/>
          <w:sz w:val="22"/>
          <w:lang w:eastAsia="pl-PL"/>
        </w:rPr>
        <w:t> </w:t>
      </w:r>
      <w:r>
        <w:rPr>
          <w:rFonts w:eastAsia="Times New Roman" w:cs="Times New Roman"/>
          <w:color w:val="333333"/>
          <w:sz w:val="22"/>
          <w:lang w:eastAsia="pl-PL"/>
        </w:rPr>
        <w:br/>
        <w:t xml:space="preserve">w </w:t>
      </w:r>
      <w:r>
        <w:rPr>
          <w:rFonts w:eastAsia="Times New Roman" w:cs="Times New Roman"/>
          <w:color w:val="333333"/>
          <w:sz w:val="22"/>
          <w:u w:val="single"/>
          <w:lang w:eastAsia="pl-PL"/>
        </w:rPr>
        <w:t>NIEPRZEKRACZAJĄCYM</w:t>
      </w:r>
      <w:r>
        <w:rPr>
          <w:rFonts w:eastAsia="Times New Roman" w:cs="Times New Roman"/>
          <w:color w:val="333333"/>
          <w:sz w:val="22"/>
          <w:lang w:eastAsia="pl-PL"/>
        </w:rPr>
        <w:t xml:space="preserve">  terminie do 31 stycznia 2021r.</w:t>
      </w:r>
    </w:p>
    <w:p w14:paraId="63A3B8B0" w14:textId="77777777" w:rsidR="00694890" w:rsidRDefault="00694890" w:rsidP="00694890">
      <w:pPr>
        <w:shd w:val="clear" w:color="auto" w:fill="FFFFFF" w:themeFill="background1"/>
        <w:spacing w:after="120" w:line="360" w:lineRule="auto"/>
        <w:rPr>
          <w:rFonts w:eastAsia="Times New Roman" w:cs="Times New Roman"/>
          <w:b/>
          <w:color w:val="333333"/>
          <w:sz w:val="22"/>
          <w:lang w:eastAsia="pl-PL"/>
        </w:rPr>
      </w:pPr>
      <w:r>
        <w:rPr>
          <w:rFonts w:eastAsia="Times New Roman" w:cs="Times New Roman"/>
          <w:b/>
          <w:color w:val="333333"/>
          <w:sz w:val="22"/>
          <w:lang w:eastAsia="pl-PL"/>
        </w:rPr>
        <w:t>W PRZYPADKU NIE POSIADANIA DRUKÓW AKCJI PROSIMY O PODPISANIE I ODESŁANIE ZAŁĄCZONEGO OŚWIADCZENIA.</w:t>
      </w:r>
    </w:p>
    <w:p w14:paraId="00379A16" w14:textId="77777777" w:rsidR="00B359CB" w:rsidRDefault="00B359CB" w:rsidP="00B359CB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przypadku woli osobistego składania dokumentów wskazuję, iż Biuro Agencji Rozwoju Regionalnego S.A. w Łomży otwarte jest od poniedziałku do piątku w godzinach od 7.30 do 15.30.</w:t>
      </w:r>
    </w:p>
    <w:p w14:paraId="78061521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bookmarkStart w:id="0" w:name="_GoBack"/>
      <w:bookmarkEnd w:id="0"/>
      <w:r w:rsidRPr="009B3EEF">
        <w:rPr>
          <w:rFonts w:eastAsia="Times New Roman" w:cs="Times New Roman"/>
          <w:color w:val="333333"/>
          <w:sz w:val="22"/>
          <w:lang w:eastAsia="pl-PL"/>
        </w:rPr>
        <w:t>Na podstawie złożonych dokumentów sporządzone zostaną wpisy w rejestrze akcjonariuszy, który będzie prowadzony przez </w:t>
      </w:r>
      <w:r w:rsidR="002A7B06" w:rsidRPr="009B3EEF">
        <w:rPr>
          <w:b/>
          <w:sz w:val="22"/>
        </w:rPr>
        <w:t xml:space="preserve">Dom Maklerski </w:t>
      </w:r>
      <w:proofErr w:type="spellStart"/>
      <w:r w:rsidR="002A7B06" w:rsidRPr="009B3EEF">
        <w:rPr>
          <w:b/>
          <w:sz w:val="22"/>
        </w:rPr>
        <w:t>Navigator</w:t>
      </w:r>
      <w:proofErr w:type="spellEnd"/>
      <w:r w:rsidR="002A7B06" w:rsidRPr="009B3EEF">
        <w:rPr>
          <w:b/>
          <w:sz w:val="22"/>
        </w:rPr>
        <w:t xml:space="preserve"> S.A., ul. Twarda 18, 00-105 Warszawa</w:t>
      </w:r>
      <w:r w:rsidR="002A7B06" w:rsidRPr="009B3EEF">
        <w:rPr>
          <w:sz w:val="22"/>
        </w:rPr>
        <w:t xml:space="preserve">, </w:t>
      </w:r>
      <w:r w:rsidRPr="009B3EEF">
        <w:rPr>
          <w:rFonts w:eastAsia="Times New Roman" w:cs="Times New Roman"/>
          <w:color w:val="333333"/>
          <w:sz w:val="22"/>
          <w:lang w:eastAsia="pl-PL"/>
        </w:rPr>
        <w:t>wybrany uchwałą Walnego Zgromadzenia Akcjonariuszy.</w:t>
      </w:r>
    </w:p>
    <w:p w14:paraId="1C658FD2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Jednocześnie informuje, iż zgodnie z w/w ustawą:</w:t>
      </w:r>
    </w:p>
    <w:p w14:paraId="7F4B3670" w14:textId="77777777" w:rsidR="0034214A" w:rsidRPr="009B3EEF" w:rsidRDefault="0034214A" w:rsidP="0034214A">
      <w:pPr>
        <w:numPr>
          <w:ilvl w:val="0"/>
          <w:numId w:val="1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do złożenia dokumentów akcji jest kierowane do akcjonariuszy pięciokrotnie</w:t>
      </w:r>
    </w:p>
    <w:p w14:paraId="03746E03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 odstępie nie dłuższym niż miesiąc i nie krótszym niż dwa tygodnie</w:t>
      </w:r>
    </w:p>
    <w:p w14:paraId="24AD1E5E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Spółka udostępnia informację o wezwaniu na stronie internetowej spółki w miejscu wydzielonym na komunikację z akcjonariuszami przez okres nie krótszy niż trzy lata od dnia pierwszego wezwania</w:t>
      </w:r>
    </w:p>
    <w:p w14:paraId="2072B53F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Wezwanie następuje w sposób właściwy dla zwoływania walnego zgromadzenia spółki</w:t>
      </w:r>
    </w:p>
    <w:p w14:paraId="6B9FF518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lastRenderedPageBreak/>
        <w:t>Złożenie dokumentów akcji w spółce odbywa się za pisemnym pokwitowaniem wydanym akcjonariuszowi</w:t>
      </w:r>
    </w:p>
    <w:p w14:paraId="728A974C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Moc obowiązująca dokumentów akcji wydanych przez spółkę wygasa z mocy prawa z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dniem 31 marca 2021 r. Z tym samym dniem uzyskują moc prawną wpisy w</w:t>
      </w:r>
      <w:r w:rsidR="00F3654B" w:rsidRPr="009B3EEF">
        <w:rPr>
          <w:rFonts w:eastAsia="Times New Roman" w:cs="Times New Roman"/>
          <w:color w:val="333333"/>
          <w:sz w:val="22"/>
          <w:lang w:eastAsia="pl-PL"/>
        </w:rPr>
        <w:t> </w:t>
      </w:r>
      <w:r w:rsidRPr="009B3EEF">
        <w:rPr>
          <w:rFonts w:eastAsia="Times New Roman" w:cs="Times New Roman"/>
          <w:color w:val="333333"/>
          <w:sz w:val="22"/>
          <w:lang w:eastAsia="pl-PL"/>
        </w:rPr>
        <w:t>rejestrze akcjonariuszy.</w:t>
      </w:r>
    </w:p>
    <w:p w14:paraId="49DB28EF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Po dniu 31 marca 2021 r. wobec spółki uważa się za akcjonariusza tylko tę osobę, która jest wpisana do rejestru akcjonariuszy</w:t>
      </w:r>
    </w:p>
    <w:p w14:paraId="77BE2912" w14:textId="77777777" w:rsidR="0034214A" w:rsidRPr="009B3EEF" w:rsidRDefault="0034214A" w:rsidP="0034214A">
      <w:pPr>
        <w:numPr>
          <w:ilvl w:val="0"/>
          <w:numId w:val="2"/>
        </w:num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Dokument akcji zachowuje moc dowodową wyłącznie w zakresie wykazywania przez akcjonariusza wobec spółki, że przysługują mu prawa udziałowe, do dnia 31 marca 2026</w:t>
      </w:r>
      <w:r w:rsidR="009B7F76" w:rsidRPr="009B3EEF">
        <w:rPr>
          <w:rFonts w:eastAsia="Times New Roman" w:cs="Times New Roman"/>
          <w:color w:val="333333"/>
          <w:sz w:val="22"/>
          <w:lang w:eastAsia="pl-PL"/>
        </w:rPr>
        <w:t xml:space="preserve"> </w:t>
      </w:r>
      <w:r w:rsidRPr="009B3EEF">
        <w:rPr>
          <w:rFonts w:eastAsia="Times New Roman" w:cs="Times New Roman"/>
          <w:color w:val="333333"/>
          <w:sz w:val="22"/>
          <w:lang w:eastAsia="pl-PL"/>
        </w:rPr>
        <w:t>r.</w:t>
      </w:r>
    </w:p>
    <w:p w14:paraId="553A85FB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rPr>
          <w:rFonts w:eastAsia="Times New Roman" w:cs="Times New Roman"/>
          <w:color w:val="333333"/>
          <w:sz w:val="22"/>
          <w:lang w:eastAsia="pl-PL"/>
        </w:rPr>
      </w:pPr>
    </w:p>
    <w:p w14:paraId="4132E47F" w14:textId="77777777" w:rsidR="0034214A" w:rsidRPr="009B3EEF" w:rsidRDefault="0034214A" w:rsidP="0034214A">
      <w:pPr>
        <w:shd w:val="clear" w:color="auto" w:fill="FFFFFF" w:themeFill="background1"/>
        <w:spacing w:after="120" w:line="360" w:lineRule="auto"/>
        <w:ind w:left="3540" w:firstLine="708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                 Z poważaniem</w:t>
      </w:r>
    </w:p>
    <w:p w14:paraId="5874AEB5" w14:textId="77777777"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 xml:space="preserve">Prezes Zarządu </w:t>
      </w:r>
    </w:p>
    <w:p w14:paraId="0F5F360A" w14:textId="77777777" w:rsidR="0034214A" w:rsidRPr="009B3EEF" w:rsidRDefault="0034214A" w:rsidP="0034214A">
      <w:pPr>
        <w:shd w:val="clear" w:color="auto" w:fill="FFFFFF" w:themeFill="background1"/>
        <w:ind w:left="2126" w:firstLine="709"/>
        <w:jc w:val="center"/>
        <w:rPr>
          <w:rFonts w:eastAsia="Times New Roman" w:cs="Times New Roman"/>
          <w:color w:val="333333"/>
          <w:sz w:val="22"/>
          <w:lang w:eastAsia="pl-PL"/>
        </w:rPr>
      </w:pPr>
      <w:r w:rsidRPr="009B3EEF">
        <w:rPr>
          <w:rFonts w:eastAsia="Times New Roman" w:cs="Times New Roman"/>
          <w:color w:val="333333"/>
          <w:sz w:val="22"/>
          <w:lang w:eastAsia="pl-PL"/>
        </w:rPr>
        <w:t>Agencji Rozwoju Regionalnego S.A. w Łomży</w:t>
      </w:r>
    </w:p>
    <w:p w14:paraId="52A8E0C5" w14:textId="77777777" w:rsidR="00C83599" w:rsidRPr="009B3EEF" w:rsidRDefault="00C83599" w:rsidP="0034214A">
      <w:pPr>
        <w:shd w:val="clear" w:color="auto" w:fill="FFFFFF" w:themeFill="background1"/>
        <w:spacing w:after="120" w:line="360" w:lineRule="auto"/>
        <w:rPr>
          <w:rFonts w:cs="Times New Roman"/>
          <w:color w:val="333333"/>
          <w:sz w:val="22"/>
        </w:rPr>
      </w:pPr>
    </w:p>
    <w:sectPr w:rsidR="00C83599" w:rsidRPr="009B3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46145"/>
    <w:multiLevelType w:val="multilevel"/>
    <w:tmpl w:val="DF24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C5A79"/>
    <w:multiLevelType w:val="multilevel"/>
    <w:tmpl w:val="1D4C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4A"/>
    <w:rsid w:val="00145476"/>
    <w:rsid w:val="0016546A"/>
    <w:rsid w:val="002A7B06"/>
    <w:rsid w:val="0032630F"/>
    <w:rsid w:val="0034214A"/>
    <w:rsid w:val="00443F46"/>
    <w:rsid w:val="00490A4F"/>
    <w:rsid w:val="00673A89"/>
    <w:rsid w:val="00694890"/>
    <w:rsid w:val="00803676"/>
    <w:rsid w:val="00885E24"/>
    <w:rsid w:val="008914B0"/>
    <w:rsid w:val="009B3EEF"/>
    <w:rsid w:val="009B7F76"/>
    <w:rsid w:val="009E7CB3"/>
    <w:rsid w:val="00B359CB"/>
    <w:rsid w:val="00BC51A4"/>
    <w:rsid w:val="00C44193"/>
    <w:rsid w:val="00C83599"/>
    <w:rsid w:val="00CC2A4C"/>
    <w:rsid w:val="00E26FD0"/>
    <w:rsid w:val="00F3654B"/>
    <w:rsid w:val="00F67E99"/>
    <w:rsid w:val="00F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2DB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1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2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B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214A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214A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0000028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ziennikustaw.gov.pl/DU/rok/2019/pozycja/17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s-online.com.pl/przedsiebiorstwo-zaopatrzenia-aptek-multi-krs-38693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ziennikustaw.gov.pl/DU/2020/87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ARR01</cp:lastModifiedBy>
  <cp:revision>12</cp:revision>
  <cp:lastPrinted>2021-01-12T11:08:00Z</cp:lastPrinted>
  <dcterms:created xsi:type="dcterms:W3CDTF">2020-09-29T10:49:00Z</dcterms:created>
  <dcterms:modified xsi:type="dcterms:W3CDTF">2021-01-12T11:08:00Z</dcterms:modified>
</cp:coreProperties>
</file>