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8A" w:rsidRPr="0053058A" w:rsidRDefault="0053058A" w:rsidP="0053058A">
      <w:pPr>
        <w:spacing w:line="276" w:lineRule="auto"/>
        <w:ind w:firstLine="0"/>
        <w:jc w:val="left"/>
        <w:rPr>
          <w:rFonts w:ascii="Arial" w:eastAsia="Times New Roman" w:hAnsi="Arial" w:cs="Arial"/>
          <w:noProof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line="240" w:lineRule="auto"/>
        <w:ind w:firstLine="0"/>
        <w:jc w:val="left"/>
        <w:rPr>
          <w:rFonts w:ascii="Arial" w:eastAsia="Times New Roman" w:hAnsi="Arial" w:cs="Arial"/>
          <w:b/>
          <w:color w:val="31849B"/>
          <w:sz w:val="20"/>
          <w:szCs w:val="20"/>
          <w:lang w:eastAsia="pl-PL"/>
        </w:rPr>
      </w:pP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Załącznik 1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1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egulamin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u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przyznawania środków finansowych na założenie własnej działalności gospodarczej oraz wsparcia pomostowego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w projekcie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„Młodzi z POWEREM” - nr projektu: WND-POWR.01.02.01-20-0</w:t>
      </w:r>
      <w:r w:rsidR="00E16EC2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0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04/20</w:t>
      </w:r>
    </w:p>
    <w:p w:rsidR="0053058A" w:rsidRPr="0053058A" w:rsidRDefault="0053058A" w:rsidP="0053058A">
      <w:pPr>
        <w:keepNext/>
        <w:spacing w:before="120" w:after="120"/>
        <w:ind w:firstLine="0"/>
        <w:jc w:val="left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UMOWA NR................</w:t>
      </w: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O UDZIELENIE FINANSOWEGO WSPARCIA POMOSTOWEGO</w:t>
      </w:r>
    </w:p>
    <w:p w:rsidR="0053058A" w:rsidRPr="0053058A" w:rsidRDefault="0053058A" w:rsidP="0053058A">
      <w:pPr>
        <w:spacing w:before="120" w:after="120"/>
        <w:ind w:firstLine="0"/>
        <w:jc w:val="righ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bookmarkStart w:id="0" w:name="_GoBack"/>
      <w:bookmarkEnd w:id="0"/>
    </w:p>
    <w:p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w ramach</w:t>
      </w:r>
    </w:p>
    <w:p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Osi Priorytetowej I – RYNEK PRACY OTWARTY DLA WSZYSTKICH</w:t>
      </w:r>
    </w:p>
    <w:p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>Działania 1.2 Wsparcie osób młodych na regionalnym rynku pracy, Poddziałania 1.2.1 Wsparcie udzielane z Europejskiego Funduszu Społecznego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firstLine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53058A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Nr umowy: 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Umowa o udzielenie wsparcia pomostowego w ramach Projektu </w:t>
      </w:r>
      <w:r w:rsidR="00A70107">
        <w:rPr>
          <w:rFonts w:ascii="Arial" w:eastAsia="Times New Roman" w:hAnsi="Arial" w:cs="Arial"/>
          <w:i/>
          <w:sz w:val="20"/>
          <w:szCs w:val="20"/>
          <w:lang w:eastAsia="pl-PL"/>
        </w:rPr>
        <w:t>„Młodzi z POWEREM”</w:t>
      </w: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 realizowanego </w:t>
      </w:r>
      <w:r w:rsidRPr="0053058A">
        <w:rPr>
          <w:rFonts w:ascii="Arial" w:eastAsia="Times New Roman" w:hAnsi="Arial" w:cs="Arial"/>
          <w:sz w:val="20"/>
          <w:szCs w:val="20"/>
          <w:lang w:eastAsia="pl-PL"/>
        </w:rPr>
        <w:br/>
        <w:t>w ramach Poddziałania 1.2.1. Programu Operacyjnego Wiedza Edukacja Rozwój 2014-2020, współfinansowanego ze środków Europejskiego Funduszu Społecznego, zawarta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Łomży </w:t>
      </w: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w dniu ….................. pomiędzy: </w:t>
      </w:r>
    </w:p>
    <w:p w:rsidR="0053058A" w:rsidRPr="00FD4A3C" w:rsidRDefault="0053058A" w:rsidP="0053058A">
      <w:pPr>
        <w:spacing w:before="120" w:after="12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Agencją Rozwoju Regionalnego S.A. w Łomży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z siedzibą przy ul. M.C. Skłodowskiej 1, 18-400 Łomża, tel. 86 216 33 26</w:t>
      </w:r>
    </w:p>
    <w:p w:rsid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reprezentowanym przez...............................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zwanym dalej Beneficjentem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przez.............................................zwanym dalej Uczestnikiem projektu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  <w:sectPr w:rsidR="0053058A" w:rsidRPr="0053058A" w:rsidSect="00E21E95">
          <w:headerReference w:type="default" r:id="rId8"/>
          <w:footerReference w:type="default" r:id="rId9"/>
          <w:pgSz w:w="11906" w:h="16838"/>
          <w:pgMar w:top="1276" w:right="991" w:bottom="1417" w:left="1417" w:header="113" w:footer="708" w:gutter="0"/>
          <w:cols w:space="708"/>
          <w:docGrid w:linePitch="326"/>
        </w:sect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lastRenderedPageBreak/>
        <w:t>§ 1</w:t>
      </w: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Przedmiot umowy</w:t>
      </w:r>
    </w:p>
    <w:p w:rsidR="0053058A" w:rsidRPr="0053058A" w:rsidRDefault="0053058A" w:rsidP="0053058A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Przedmiotem niniejszej Umowy jest udzielenie przez Beneficjenta finansowego wsparcia pomostowego, przeznaczonego na wspomaganie Uczestnika projektu w okresie do 6 miesięcy od dnia rozpoczęcia działalności gospodarczej, zgodnie z Wnioskiem nr …………….złożonym przez (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dane Uczestnika Projektu)......................, </w:t>
      </w:r>
      <w:r w:rsidRPr="0053058A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stanowiącym załącznik do niniejszej Umowy.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</w:p>
    <w:p w:rsidR="0053058A" w:rsidRPr="0053058A" w:rsidRDefault="0053058A" w:rsidP="0053058A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:rsidR="0053058A" w:rsidRPr="0053058A" w:rsidRDefault="0053058A" w:rsidP="0053058A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przyjmuje wsparcie pomostowe na zasadach i warunkach określonych w niniejszej Umowie oraz załącznikach, które stanowią integralną część Umowy.</w:t>
      </w:r>
    </w:p>
    <w:p w:rsidR="0053058A" w:rsidRPr="0053058A" w:rsidRDefault="0053058A" w:rsidP="0053058A">
      <w:pPr>
        <w:spacing w:before="120" w:after="120"/>
        <w:ind w:left="720" w:firstLine="0"/>
        <w:jc w:val="left"/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3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2</w:t>
      </w:r>
    </w:p>
    <w:p w:rsidR="0053058A" w:rsidRPr="00B6656F" w:rsidRDefault="0053058A" w:rsidP="00B6656F">
      <w:pPr>
        <w:keepNext/>
        <w:spacing w:before="120" w:after="120"/>
        <w:ind w:firstLine="0"/>
        <w:jc w:val="center"/>
        <w:outlineLvl w:val="3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Okres udzielania wsparcia pomostowego</w:t>
      </w:r>
    </w:p>
    <w:p w:rsidR="0053058A" w:rsidRPr="0053058A" w:rsidRDefault="0053058A" w:rsidP="0053058A">
      <w:pPr>
        <w:numPr>
          <w:ilvl w:val="0"/>
          <w:numId w:val="2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Wsparcie pomostowe udzielane jest maksymalnie na okres 6 miesięcy, tj. od dnia   ...................... do dnia.................. </w:t>
      </w:r>
    </w:p>
    <w:p w:rsidR="0053058A" w:rsidRPr="0053058A" w:rsidRDefault="0053058A" w:rsidP="0053058A">
      <w:pPr>
        <w:spacing w:before="120" w:after="120"/>
        <w:ind w:left="644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3</w:t>
      </w:r>
    </w:p>
    <w:p w:rsidR="0053058A" w:rsidRPr="00B6656F" w:rsidRDefault="0053058A" w:rsidP="00B6656F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Finansowanie wsparcia pomostowego</w:t>
      </w:r>
    </w:p>
    <w:p w:rsidR="0053058A" w:rsidRPr="0053058A" w:rsidRDefault="0053058A" w:rsidP="0053058A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Całkowita kwota przyznanej pomocy na wsparcie pomostowe wynosi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br/>
      </w:r>
      <w:r w:rsidR="00511C04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15 600,00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PLN (słownie: </w:t>
      </w:r>
      <w:r w:rsidR="00511C04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piętnaście tysięcy sześćset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PLN). </w:t>
      </w:r>
    </w:p>
    <w:p w:rsidR="0053058A" w:rsidRPr="0053058A" w:rsidRDefault="0053058A" w:rsidP="00E21E95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Wsparcie pomostowe wypłacone zostanie w  następujący sposób:</w:t>
      </w:r>
    </w:p>
    <w:p w:rsidR="0053058A" w:rsidRPr="00E21E95" w:rsidRDefault="0053058A" w:rsidP="00E21E95">
      <w:pPr>
        <w:spacing w:before="120" w:after="120" w:line="240" w:lineRule="auto"/>
        <w:ind w:left="644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- </w:t>
      </w:r>
      <w:r w:rsidR="008D0D3A" w:rsidRP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>przez okres 6 miesięcy, tj. w postaci 6 rat,</w:t>
      </w:r>
    </w:p>
    <w:p w:rsidR="0053058A" w:rsidRPr="00E21E95" w:rsidRDefault="0053058A" w:rsidP="00E21E95">
      <w:pPr>
        <w:spacing w:before="120" w:after="120" w:line="240" w:lineRule="auto"/>
        <w:ind w:left="644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>- wysokość każdej z rat w</w:t>
      </w:r>
      <w:r w:rsidR="008D0D3A" w:rsidRP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>ynosi 2600,00 PLN (słownie: dwa tysiące sześćset PLN</w:t>
      </w:r>
      <w:r w:rsidRP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>).</w:t>
      </w:r>
    </w:p>
    <w:p w:rsidR="0053058A" w:rsidRPr="0053058A" w:rsidRDefault="0053058A" w:rsidP="0053058A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Beneficjent w dniu podpisania niniejszej Umowy zobowiązany jest wydać Uczestnikowi projektu zaświadczenie o udzielonej pomocy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de </w:t>
      </w:r>
      <w:proofErr w:type="spellStart"/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, zgodnie z rozporządzeniem Rady Ministrów z dnia 20 marca 2007 r. w sprawie zaświadczeń o pomocy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de </w:t>
      </w:r>
      <w:proofErr w:type="spellStart"/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i pomocy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de </w:t>
      </w:r>
      <w:proofErr w:type="spellStart"/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w rolnictwie lub rybołówstwie.</w:t>
      </w:r>
    </w:p>
    <w:p w:rsidR="0053058A" w:rsidRPr="0053058A" w:rsidRDefault="0053058A" w:rsidP="0053058A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zobowiązany jest do przechowywania dokumentacji związanej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:rsidR="0053058A" w:rsidRPr="0053058A" w:rsidRDefault="0053058A" w:rsidP="0053058A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:rsidR="00B6656F" w:rsidRDefault="0053058A" w:rsidP="008D0D3A">
      <w:pPr>
        <w:numPr>
          <w:ilvl w:val="0"/>
          <w:numId w:val="7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Wsparcie pomostowe jest przyznawane wyłącznie w kwocie netto (bez podatku VAT).</w:t>
      </w:r>
    </w:p>
    <w:p w:rsidR="008D0D3A" w:rsidRPr="008D0D3A" w:rsidRDefault="008D0D3A" w:rsidP="008D0D3A">
      <w:pPr>
        <w:spacing w:before="120" w:after="120" w:line="240" w:lineRule="auto"/>
        <w:ind w:left="644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E21E95" w:rsidRDefault="00E21E95" w:rsidP="0053058A">
      <w:pPr>
        <w:tabs>
          <w:tab w:val="left" w:pos="1418"/>
        </w:tabs>
        <w:spacing w:before="120" w:after="120"/>
        <w:ind w:left="360"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</w:p>
    <w:p w:rsidR="00E21E95" w:rsidRDefault="00E21E95" w:rsidP="0053058A">
      <w:pPr>
        <w:tabs>
          <w:tab w:val="left" w:pos="1418"/>
        </w:tabs>
        <w:spacing w:before="120" w:after="120"/>
        <w:ind w:left="360"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tabs>
          <w:tab w:val="left" w:pos="1418"/>
        </w:tabs>
        <w:spacing w:before="120" w:after="120"/>
        <w:ind w:left="360"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lastRenderedPageBreak/>
        <w:t>§ 4</w:t>
      </w:r>
    </w:p>
    <w:p w:rsidR="0053058A" w:rsidRPr="0053058A" w:rsidRDefault="0053058A" w:rsidP="008D0D3A">
      <w:pPr>
        <w:tabs>
          <w:tab w:val="left" w:pos="1418"/>
        </w:tabs>
        <w:spacing w:before="120" w:after="120"/>
        <w:ind w:left="360"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Postanowienia szczegółowe dotyczące wypłaty i wy</w:t>
      </w:r>
      <w:r w:rsidR="008D0D3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datkowania wsparcia pomostowego</w:t>
      </w:r>
    </w:p>
    <w:p w:rsidR="00157F3B" w:rsidRDefault="0053058A" w:rsidP="00157F3B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zobowiązuje się do wydatkowania wsparcia pomostowego, będącego przedmiotem Wniosku, o którym mowa w § 1 ust. 1, z najwyższym stopniem staranności oraz zgodnie z ww. Wnioskiem oraz postanowieniami niniejszej Umowy.</w:t>
      </w:r>
    </w:p>
    <w:p w:rsidR="00157F3B" w:rsidRPr="00157F3B" w:rsidRDefault="00157F3B" w:rsidP="00157F3B">
      <w:pPr>
        <w:numPr>
          <w:ilvl w:val="0"/>
          <w:numId w:val="3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Finansowe wsparcie pomostowe może być przeznaczone w szczególności na następujące rodzaje kosztów: </w:t>
      </w:r>
    </w:p>
    <w:p w:rsidR="00157F3B" w:rsidRPr="00157F3B" w:rsidRDefault="00157F3B" w:rsidP="00157F3B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składki na ubezpieczenie społeczne i zdrowotne, </w:t>
      </w:r>
    </w:p>
    <w:p w:rsidR="00157F3B" w:rsidRPr="00157F3B" w:rsidRDefault="00157F3B" w:rsidP="00157F3B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koszty opłat telekomunikacyjnych (telefon, </w:t>
      </w:r>
      <w:proofErr w:type="spellStart"/>
      <w:r w:rsidRPr="00157F3B">
        <w:rPr>
          <w:rFonts w:ascii="Arial" w:hAnsi="Arial" w:cs="Arial"/>
          <w:sz w:val="20"/>
          <w:szCs w:val="20"/>
        </w:rPr>
        <w:t>internet</w:t>
      </w:r>
      <w:proofErr w:type="spellEnd"/>
      <w:r w:rsidRPr="00157F3B">
        <w:rPr>
          <w:rFonts w:ascii="Arial" w:hAnsi="Arial" w:cs="Arial"/>
          <w:sz w:val="20"/>
          <w:szCs w:val="20"/>
        </w:rPr>
        <w:t xml:space="preserve">, itp.), </w:t>
      </w:r>
    </w:p>
    <w:p w:rsidR="00157F3B" w:rsidRPr="00157F3B" w:rsidRDefault="00157F3B" w:rsidP="00157F3B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wydatki na media (woda, gaz, elektryczność itp.), </w:t>
      </w:r>
    </w:p>
    <w:p w:rsidR="00157F3B" w:rsidRPr="00157F3B" w:rsidRDefault="00157F3B" w:rsidP="00157F3B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koszty wynajmu pomieszczeń, </w:t>
      </w:r>
    </w:p>
    <w:p w:rsidR="00157F3B" w:rsidRPr="00157F3B" w:rsidRDefault="00157F3B" w:rsidP="00157F3B">
      <w:pPr>
        <w:pStyle w:val="Akapitzlist"/>
        <w:numPr>
          <w:ilvl w:val="0"/>
          <w:numId w:val="16"/>
        </w:numPr>
        <w:tabs>
          <w:tab w:val="left" w:pos="1418"/>
        </w:tabs>
        <w:spacing w:before="120" w:after="120" w:line="276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157F3B">
        <w:rPr>
          <w:rFonts w:ascii="Arial" w:hAnsi="Arial" w:cs="Arial"/>
          <w:sz w:val="20"/>
          <w:szCs w:val="20"/>
        </w:rPr>
        <w:t xml:space="preserve">koszty zlecania usług związanych bezpośrednio z działalnością gospodarczą (np. zlecenie obsługi księgowej). </w:t>
      </w:r>
    </w:p>
    <w:p w:rsidR="00157F3B" w:rsidRPr="006346DE" w:rsidRDefault="00157F3B" w:rsidP="00157F3B">
      <w:pPr>
        <w:pStyle w:val="Default"/>
        <w:spacing w:before="120" w:after="120"/>
        <w:ind w:left="426"/>
        <w:rPr>
          <w:b/>
          <w:color w:val="auto"/>
          <w:sz w:val="20"/>
          <w:szCs w:val="20"/>
        </w:rPr>
      </w:pPr>
      <w:r w:rsidRPr="006346DE">
        <w:rPr>
          <w:b/>
          <w:color w:val="auto"/>
          <w:sz w:val="20"/>
          <w:szCs w:val="20"/>
        </w:rPr>
        <w:t xml:space="preserve">Szczegółowy katalog kosztów </w:t>
      </w:r>
      <w:r w:rsidRPr="006346DE">
        <w:rPr>
          <w:rFonts w:eastAsiaTheme="minorHAnsi"/>
          <w:b/>
          <w:sz w:val="20"/>
          <w:szCs w:val="20"/>
          <w:lang w:eastAsia="en-US"/>
        </w:rPr>
        <w:t>w ramach wsparcia pomostowego zostanie udostępniony na stronie internetowej Projektu.</w:t>
      </w:r>
    </w:p>
    <w:p w:rsidR="0053058A" w:rsidRDefault="0053058A" w:rsidP="00157F3B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Rozliczenie wydatków przewidzianych we Wniosku, o którym mowa w § 1 ust. 1 nastąpi poprzez:</w:t>
      </w:r>
      <w:r w:rsidR="008D0D3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</w:p>
    <w:p w:rsidR="00157F3B" w:rsidRPr="00157F3B" w:rsidRDefault="00157F3B" w:rsidP="00157F3B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przedłożenie rozliczenia</w:t>
      </w:r>
      <w:r w:rsidRPr="00157F3B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opa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rtego na dokumentach księgowych, zawierającego zestawienie poniesionych wydatków</w:t>
      </w:r>
    </w:p>
    <w:p w:rsidR="00157F3B" w:rsidRPr="00157F3B" w:rsidRDefault="00157F3B" w:rsidP="00157F3B">
      <w:pPr>
        <w:pStyle w:val="Akapitzlist"/>
        <w:numPr>
          <w:ilvl w:val="0"/>
          <w:numId w:val="17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przedstawienie potwierdzenia opłacenia składki ZUS.</w:t>
      </w:r>
    </w:p>
    <w:p w:rsidR="0053058A" w:rsidRPr="0053058A" w:rsidRDefault="0053058A" w:rsidP="00157F3B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Wsparcie pomostowe zostanie wypłacone pod warunkiem rozpoczęcia prowadzenia działalności gospodarczej i wniesienia zabezpieczenia prawidłowej realizacji umowy.</w:t>
      </w:r>
    </w:p>
    <w:p w:rsidR="0053058A" w:rsidRPr="0053058A" w:rsidRDefault="0053058A" w:rsidP="00157F3B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Zabezpieczenie prawidłowej realizacji umowy wniesione zostanie w formie </w:t>
      </w:r>
      <w:r w:rsidR="00157F3B">
        <w:rPr>
          <w:rFonts w:ascii="Arial" w:eastAsia="Times New Roman" w:hAnsi="Arial" w:cs="Arial"/>
          <w:kern w:val="28"/>
          <w:sz w:val="20"/>
          <w:szCs w:val="20"/>
          <w:lang w:eastAsia="pl-PL"/>
        </w:rPr>
        <w:t>weksla własnego.</w:t>
      </w:r>
    </w:p>
    <w:p w:rsidR="0053058A" w:rsidRPr="0053058A" w:rsidRDefault="0053058A" w:rsidP="00157F3B">
      <w:pPr>
        <w:numPr>
          <w:ilvl w:val="0"/>
          <w:numId w:val="3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Wypłata pierwszej raty nastąpi w terminie 5 dni od dnia podpisania niniejszej Umowy, z zastrzeżeniem ust. 3. </w:t>
      </w:r>
    </w:p>
    <w:p w:rsidR="0053058A" w:rsidRPr="0053058A" w:rsidRDefault="0053058A" w:rsidP="0053058A">
      <w:pPr>
        <w:tabs>
          <w:tab w:val="left" w:pos="1418"/>
        </w:tabs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5</w:t>
      </w:r>
    </w:p>
    <w:p w:rsidR="0053058A" w:rsidRPr="0053058A" w:rsidRDefault="0053058A" w:rsidP="00157F3B">
      <w:pPr>
        <w:spacing w:before="120" w:after="120"/>
        <w:ind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Obowiązk</w:t>
      </w:r>
      <w:r w:rsidR="00157F3B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i kontrolne</w:t>
      </w:r>
    </w:p>
    <w:p w:rsidR="0053058A" w:rsidRPr="0053058A" w:rsidRDefault="0053058A" w:rsidP="0053058A">
      <w:pPr>
        <w:numPr>
          <w:ilvl w:val="0"/>
          <w:numId w:val="10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53058A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:rsidR="0053058A" w:rsidRPr="0053058A" w:rsidRDefault="0053058A" w:rsidP="0053058A">
      <w:pPr>
        <w:numPr>
          <w:ilvl w:val="0"/>
          <w:numId w:val="10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Główny obowiązek monitorowania i kontroli w zakresie prawidłowości wydatkowania przyznanego finansowego wsparcia pomostowego oraz prowadzenia działalności gospodarczej spoczywa na Beneficjencie.</w:t>
      </w:r>
    </w:p>
    <w:p w:rsidR="0053058A" w:rsidRPr="0053058A" w:rsidRDefault="0053058A" w:rsidP="0053058A">
      <w:pPr>
        <w:numPr>
          <w:ilvl w:val="0"/>
          <w:numId w:val="10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</w:t>
      </w:r>
      <w:proofErr w:type="spellStart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, zobowiązany jest on do zwrotu tych środków odpowiednio w całości lub w części wraz z odsetkami w wysokości określonej jak dla zaległości podatkowych, liczonymi od dnia udzielenia wsparcia, w terminie 30 dni kalendarzowych od dnia otrzymania wezwania do zwrotu od Beneficjenta, na rachunek wskazany w wezwaniu.</w:t>
      </w:r>
    </w:p>
    <w:p w:rsidR="0053058A" w:rsidRPr="0053058A" w:rsidRDefault="0053058A" w:rsidP="0053058A">
      <w:pPr>
        <w:numPr>
          <w:ilvl w:val="0"/>
          <w:numId w:val="10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53058A" w:rsidRPr="0053058A" w:rsidRDefault="0053058A" w:rsidP="0053058A">
      <w:pPr>
        <w:numPr>
          <w:ilvl w:val="0"/>
          <w:numId w:val="10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 xml:space="preserve">W przypadku, o którym mowa w ust. 3 i 4 ma zastosowanie § 8. </w:t>
      </w:r>
    </w:p>
    <w:p w:rsidR="0053058A" w:rsidRPr="0053058A" w:rsidRDefault="0053058A" w:rsidP="0053058A">
      <w:pPr>
        <w:spacing w:before="120" w:after="120"/>
        <w:ind w:left="795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>§ 6</w:t>
      </w:r>
    </w:p>
    <w:p w:rsidR="0053058A" w:rsidRPr="00E21E95" w:rsidRDefault="00E21E95" w:rsidP="00E21E95">
      <w:pPr>
        <w:spacing w:before="120" w:after="120"/>
        <w:ind w:firstLine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>Pomoc publiczna</w:t>
      </w:r>
    </w:p>
    <w:p w:rsidR="0053058A" w:rsidRPr="0053058A" w:rsidRDefault="0053058A" w:rsidP="0053058A">
      <w:pPr>
        <w:numPr>
          <w:ilvl w:val="0"/>
          <w:numId w:val="11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Pomoc, o której mowa w § 2 i 3, stanowi pomoc</w:t>
      </w:r>
      <w:r w:rsidRPr="0053058A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 xml:space="preserve">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de </w:t>
      </w:r>
      <w:proofErr w:type="spellStart"/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 i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. </w:t>
      </w:r>
    </w:p>
    <w:p w:rsidR="0053058A" w:rsidRPr="0053058A" w:rsidRDefault="0053058A" w:rsidP="0053058A">
      <w:pPr>
        <w:numPr>
          <w:ilvl w:val="0"/>
          <w:numId w:val="11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stwierdzenia, iż nie zostały dotrzymane warunki udzielania pomocy                                 Uczestnik projektu</w:t>
      </w:r>
      <w:r w:rsidRPr="0053058A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zobowiązuje się do zwrotu całości lub części przyznanej pomocy wraz z odsetkami naliczanymi jak dla zaległości podatkowych od dnia udzielenia pomocy, na zasadach i w terminie określonym w § 8.</w:t>
      </w:r>
    </w:p>
    <w:p w:rsidR="0053058A" w:rsidRPr="0053058A" w:rsidRDefault="0053058A" w:rsidP="0053058A">
      <w:pPr>
        <w:numPr>
          <w:ilvl w:val="0"/>
          <w:numId w:val="11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oraz Uczestnik projektu zobowiązują się do wypełniania wszelkich obowiązków jakie nakładają na nich przepisy prawa unijnego i krajowego w zakresie pomocy publicznej.</w:t>
      </w:r>
    </w:p>
    <w:p w:rsidR="0053058A" w:rsidRPr="0053058A" w:rsidRDefault="0053058A" w:rsidP="0053058A">
      <w:pPr>
        <w:numPr>
          <w:ilvl w:val="0"/>
          <w:numId w:val="11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53058A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jest zobowiązany do zwrotu kwoty stanowiącej równowartość udzielonej pomocy, co do której Komisja Europejska wydała decyzję o obowiązku zwrotu pomocy, niezwłocznie informuje o tym fakcie Beneficjenta .</w:t>
      </w:r>
    </w:p>
    <w:p w:rsidR="0053058A" w:rsidRPr="0053058A" w:rsidRDefault="0053058A" w:rsidP="0053058A">
      <w:pPr>
        <w:numPr>
          <w:ilvl w:val="0"/>
          <w:numId w:val="11"/>
        </w:numPr>
        <w:tabs>
          <w:tab w:val="left" w:pos="1418"/>
        </w:tabs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Do czasu wykonania przez Uczestnika projektu</w:t>
      </w:r>
      <w:r w:rsidRPr="0053058A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obowiązku, o którym mowa w ust. 4, żadna pomoc publiczna nie może zostać udzielona, a w przypadku jej wcześniejszego udzielenia – wypłacona  Uczestnikowi projektu.</w:t>
      </w:r>
    </w:p>
    <w:p w:rsidR="0053058A" w:rsidRPr="0053058A" w:rsidRDefault="0053058A" w:rsidP="0053058A">
      <w:pPr>
        <w:tabs>
          <w:tab w:val="num" w:pos="284"/>
        </w:tabs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§ 7</w:t>
      </w:r>
    </w:p>
    <w:p w:rsidR="0053058A" w:rsidRPr="00E21E95" w:rsidRDefault="0053058A" w:rsidP="00E21E95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Zmiana umowy</w:t>
      </w:r>
    </w:p>
    <w:p w:rsidR="0053058A" w:rsidRPr="0053058A" w:rsidRDefault="0053058A" w:rsidP="0053058A">
      <w:pPr>
        <w:numPr>
          <w:ilvl w:val="0"/>
          <w:numId w:val="4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Wszelkie zmiany Umowy, wymagają aneksu w formie pisemnej, pod rygorem nieważności, z wyjątkiem zmian w zestawieniu wydatków. Zmianom nie podlega część wsparcia przeznaczona na wydatki na składki na ubezpieczenie społeczne.</w:t>
      </w:r>
    </w:p>
    <w:p w:rsidR="0053058A" w:rsidRPr="0053058A" w:rsidRDefault="0053058A" w:rsidP="0053058A">
      <w:pPr>
        <w:numPr>
          <w:ilvl w:val="0"/>
          <w:numId w:val="4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Umowy w tym zakresie powinna wejść w życie. </w:t>
      </w:r>
    </w:p>
    <w:p w:rsidR="0053058A" w:rsidRPr="0053058A" w:rsidRDefault="0053058A" w:rsidP="0053058A">
      <w:pPr>
        <w:numPr>
          <w:ilvl w:val="0"/>
          <w:numId w:val="4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:rsidR="0053058A" w:rsidRPr="0053058A" w:rsidRDefault="0053058A" w:rsidP="0053058A">
      <w:pPr>
        <w:numPr>
          <w:ilvl w:val="0"/>
          <w:numId w:val="4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Obowiązki i prawa wynikające z Umowy oraz związane z nią płatności nie mogą być w żadnym wypadku przenoszone na rzecz osoby trzeciej. </w:t>
      </w:r>
    </w:p>
    <w:p w:rsidR="0053058A" w:rsidRPr="0053058A" w:rsidRDefault="0053058A" w:rsidP="0053058A">
      <w:pPr>
        <w:keepNext/>
        <w:spacing w:before="120" w:after="120"/>
        <w:ind w:firstLine="0"/>
        <w:jc w:val="left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§ 8</w:t>
      </w:r>
    </w:p>
    <w:p w:rsidR="0053058A" w:rsidRPr="00E21E95" w:rsidRDefault="0053058A" w:rsidP="00E21E95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Zwrot otrzymanych środków</w:t>
      </w:r>
    </w:p>
    <w:p w:rsidR="0053058A" w:rsidRPr="0053058A" w:rsidRDefault="0053058A" w:rsidP="0053058A">
      <w:pPr>
        <w:numPr>
          <w:ilvl w:val="0"/>
          <w:numId w:val="13"/>
        </w:numPr>
        <w:tabs>
          <w:tab w:val="clear" w:pos="720"/>
          <w:tab w:val="num" w:pos="709"/>
        </w:tabs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Uczestnik projektu ma obowiązek dokonania zwrotu całości otrzymanych środków wraz z należnymi odsetkami naliczonymi jak dla zaległości podatkowych od dnia udzielenia wsparcia do dnia zapłaty, w terminie 30 dni kalendarzowych od dnia otrzymania wezwania Beneficjenta, jeżeli: </w:t>
      </w:r>
    </w:p>
    <w:p w:rsidR="0053058A" w:rsidRPr="0053058A" w:rsidRDefault="0053058A" w:rsidP="0053058A">
      <w:pPr>
        <w:numPr>
          <w:ilvl w:val="0"/>
          <w:numId w:val="8"/>
        </w:numPr>
        <w:tabs>
          <w:tab w:val="num" w:pos="786"/>
          <w:tab w:val="num" w:pos="993"/>
        </w:tabs>
        <w:suppressAutoHyphens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53058A" w:rsidRPr="0053058A" w:rsidRDefault="0053058A" w:rsidP="0053058A">
      <w:pPr>
        <w:numPr>
          <w:ilvl w:val="0"/>
          <w:numId w:val="8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zawiesił prowadzenie działalności gospodarczej w okresie 12 miesięcy prowadzenia działalności gospodarczej, </w:t>
      </w:r>
    </w:p>
    <w:p w:rsidR="0053058A" w:rsidRPr="0053058A" w:rsidRDefault="0053058A" w:rsidP="0053058A">
      <w:pPr>
        <w:numPr>
          <w:ilvl w:val="0"/>
          <w:numId w:val="8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na podstawie kontroli stwierdzony zostanie brak rzeczywistego prowadzenia działalności gospodarczej,</w:t>
      </w:r>
    </w:p>
    <w:p w:rsidR="0053058A" w:rsidRPr="0053058A" w:rsidRDefault="0053058A" w:rsidP="0053058A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53058A" w:rsidRPr="0053058A" w:rsidRDefault="0053058A" w:rsidP="0053058A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nie wypełnił, bez usprawiedliwienia, zobowiązań wynikających z umowy i po otrzymaniu pisemnego upomnienia nadal ich nie wypełnienia lub nie przedstawił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br/>
        <w:t>w wyznaczonym przez Beneficjenta terminie stosownych wyjaśnień,</w:t>
      </w:r>
    </w:p>
    <w:p w:rsidR="0053058A" w:rsidRPr="0053058A" w:rsidRDefault="0053058A" w:rsidP="0053058A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nie usunął braków lub nie złożył wyjaśnień, dotyczących całości zestawienia poniesionych ze wsparcia finansowego wydatków,</w:t>
      </w:r>
    </w:p>
    <w:p w:rsidR="0053058A" w:rsidRPr="0053058A" w:rsidRDefault="0053058A" w:rsidP="0053058A">
      <w:pPr>
        <w:numPr>
          <w:ilvl w:val="0"/>
          <w:numId w:val="8"/>
        </w:numPr>
        <w:tabs>
          <w:tab w:val="num" w:pos="993"/>
        </w:tabs>
        <w:suppressAutoHyphens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otrzymane środki zostały w całości wykorzystane niezgodnie z przeznaczeniem,</w:t>
      </w:r>
    </w:p>
    <w:p w:rsidR="0053058A" w:rsidRPr="0053058A" w:rsidRDefault="0053058A" w:rsidP="0053058A">
      <w:pPr>
        <w:numPr>
          <w:ilvl w:val="0"/>
          <w:numId w:val="8"/>
        </w:numPr>
        <w:tabs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przedstawił fałszywe lub niepełne oświadczenia w celu uzyskania finansowego wsparcia pomostowego, jeśli oświadczenia te mają wpływ na prawidłowe wydatkowanie całości otrzymanego wsparcia.</w:t>
      </w:r>
    </w:p>
    <w:p w:rsidR="0053058A" w:rsidRPr="0053058A" w:rsidRDefault="0053058A" w:rsidP="0053058A">
      <w:pPr>
        <w:numPr>
          <w:ilvl w:val="0"/>
          <w:numId w:val="13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Uczestnik projektu ma obowiązek dokonania zwrotu części otrzymanych środków wraz z należnymi odsetkami naliczonymi jak dla zaległości podatkowych od dnia udzielenia wsparcia do dnia zapłaty, w terminie 30 dni kalendarzowych od dnia otrzymania wezwania do zwrotu od Beneficjenta, jeżeli:</w:t>
      </w:r>
    </w:p>
    <w:p w:rsidR="0053058A" w:rsidRPr="0053058A" w:rsidRDefault="0053058A" w:rsidP="0053058A">
      <w:pPr>
        <w:numPr>
          <w:ilvl w:val="0"/>
          <w:numId w:val="12"/>
        </w:numPr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nie zostaną spełnione warunki zawarte w § 4 ust. 2 dotyczące części wydatkowanych środków, </w:t>
      </w:r>
    </w:p>
    <w:p w:rsidR="0053058A" w:rsidRPr="0053058A" w:rsidRDefault="0053058A" w:rsidP="0053058A">
      <w:pPr>
        <w:numPr>
          <w:ilvl w:val="0"/>
          <w:numId w:val="12"/>
        </w:numPr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otrzymane środki zostały w części wykorzystane niezgodnie z przeznaczeniem,</w:t>
      </w:r>
    </w:p>
    <w:p w:rsidR="0053058A" w:rsidRPr="0053058A" w:rsidRDefault="0053058A" w:rsidP="0053058A">
      <w:pPr>
        <w:numPr>
          <w:ilvl w:val="0"/>
          <w:numId w:val="12"/>
        </w:numPr>
        <w:spacing w:before="120" w:after="120" w:line="240" w:lineRule="auto"/>
        <w:ind w:left="993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przedstawił fałszywe lub niepełne oświadczenia w celu uzyskania finansowego wsparcia pomostowego, jeśli oświadczenia te mają wpływ na prawidłowe wydatkowanie części otrzymanego wsparcia.</w:t>
      </w:r>
    </w:p>
    <w:p w:rsidR="0053058A" w:rsidRPr="0053058A" w:rsidRDefault="0053058A" w:rsidP="0053058A">
      <w:pPr>
        <w:numPr>
          <w:ilvl w:val="0"/>
          <w:numId w:val="13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Zwrot środków wraz z odsetkami nastąpi na wskazany w wezwaniu rachunek bankowy Beneficjenta.</w:t>
      </w:r>
    </w:p>
    <w:p w:rsidR="0053058A" w:rsidRPr="0053058A" w:rsidRDefault="0053058A" w:rsidP="0053058A">
      <w:pPr>
        <w:numPr>
          <w:ilvl w:val="0"/>
          <w:numId w:val="13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W przypadku gdy Uczestnik projektu nie dokonał w wyznaczonym terminie zwrotu, </w:t>
      </w:r>
      <w:r w:rsidRPr="0053058A">
        <w:rPr>
          <w:rFonts w:ascii="Arial" w:eastAsia="Times New Roman" w:hAnsi="Arial" w:cs="Arial"/>
          <w:sz w:val="20"/>
          <w:szCs w:val="20"/>
          <w:lang w:eastAsia="pl-PL"/>
        </w:rPr>
        <w:br/>
        <w:t>o którym mowa w ust. 1 i 2, Beneficjent podejmie czynności zmierzające do odzyskania należnych środków finansowych, z wykorzystaniem dostępnych środków prawnych, w szczególności zabezpieczenia, o którym mowa w § 4 ust. 4. Koszty czynności zmierzających do odzyskania nieprawidłowo wykorzystanego wsparcia obciążają Uczestnika projektu.</w:t>
      </w:r>
    </w:p>
    <w:p w:rsidR="0053058A" w:rsidRPr="0053058A" w:rsidRDefault="0053058A" w:rsidP="0053058A">
      <w:pPr>
        <w:numPr>
          <w:ilvl w:val="0"/>
          <w:numId w:val="13"/>
        </w:numPr>
        <w:spacing w:before="120" w:after="120" w:line="240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 xml:space="preserve">O czynnościach podjętych w związku z sytuacją, o której mowa w ust. 4, Beneficjent informuje Instytucję Pośredniczącą w ciągu 14 dni kalendarzowych od dnia podjęcia tych czynności. 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§ 9</w:t>
      </w:r>
    </w:p>
    <w:p w:rsidR="0053058A" w:rsidRPr="00E21E95" w:rsidRDefault="0053058A" w:rsidP="00E21E95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Rozwiązanie umowy</w:t>
      </w:r>
    </w:p>
    <w:p w:rsidR="0053058A" w:rsidRPr="0053058A" w:rsidRDefault="0053058A" w:rsidP="0053058A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może rozwiązać Umowę bez wypowiedzenia w każdym momencie, z zastrzeżeniem ust. 3.</w:t>
      </w:r>
    </w:p>
    <w:p w:rsidR="0053058A" w:rsidRPr="0053058A" w:rsidRDefault="0053058A" w:rsidP="0053058A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Beneficjent rozwiązuje Umowę ze skutkiem natychmiastowym i bez wypłaty jakichkolwiek odszkodowań gdy Uczestnik projektu: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nie wypełni, bez usprawiedliwienia, zobowiązań umownych i po otrzymaniu pisemnego upomnienia nadal ich nie wypełnia lub nie przedstawi w wyznaczonym przez Beneficjenta terminie stosownych wyjaśnień;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zmieni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Beneficjenta;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 fałszywe lub niepełne oświadczenia w celu uzyskania finansowego wsparcia pomostowego, które ma wpływ na prawidłowe wydatkowanie całości otrzymanego wsparcia,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na podstawie kontroli stwierdzony zostanie brak rzeczywistego prowadzenia działalności gospodarczej;</w:t>
      </w:r>
    </w:p>
    <w:p w:rsidR="0053058A" w:rsidRPr="0053058A" w:rsidRDefault="0053058A" w:rsidP="0053058A">
      <w:pPr>
        <w:numPr>
          <w:ilvl w:val="3"/>
          <w:numId w:val="9"/>
        </w:numPr>
        <w:spacing w:before="120" w:after="120" w:line="240" w:lineRule="auto"/>
        <w:ind w:left="1134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53058A" w:rsidRPr="0053058A" w:rsidRDefault="0053058A" w:rsidP="0053058A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 przypadku, o którym mowa w ust. 1 oraz w ust. 2, gdy rozwiązanie Umowy nastąpi po otrzymaniu wsparcia, o którym mowa w § 3 Uczestnik projektu zobowiązany jest zwrócić w całości otrzymane środki wraz z odsetkami naliczonymi jak dla zaległości podatkowych od dnia udzielenia wsparcia do dnia zapłaty, w terminie 14 dni od dnia otrzymania wezwania Beneficjenta na rachunek wskazany przez Beneficjenta </w:t>
      </w:r>
    </w:p>
    <w:p w:rsidR="0053058A" w:rsidRPr="0053058A" w:rsidRDefault="0053058A" w:rsidP="0053058A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opisanym w ust. 3 zastosowanie mają zapisy § 8 ust. 4 i 5.</w:t>
      </w:r>
    </w:p>
    <w:p w:rsidR="0053058A" w:rsidRPr="0053058A" w:rsidRDefault="0053058A" w:rsidP="0053058A">
      <w:pPr>
        <w:spacing w:before="120" w:after="120"/>
        <w:ind w:left="720" w:firstLine="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§ 10 </w:t>
      </w:r>
    </w:p>
    <w:p w:rsidR="0053058A" w:rsidRPr="00E21E95" w:rsidRDefault="00E21E95" w:rsidP="00E21E95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Korespondencja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sz w:val="20"/>
          <w:szCs w:val="20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E21E95" w:rsidRPr="00771F30" w:rsidRDefault="0053058A" w:rsidP="00E21E95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Do Beneficjenta: </w:t>
      </w:r>
      <w:r w:rsid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>Agencja Rozwoju Regionalnego S.A. w Łomży, ul. M.C. Skłodowskiej 1, 18-400 Łomża</w:t>
      </w:r>
    </w:p>
    <w:p w:rsidR="0053058A" w:rsidRPr="0053058A" w:rsidRDefault="0053058A" w:rsidP="00E21E95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Do Uczestnika projektu: …………………………………………………………………………..</w:t>
      </w:r>
    </w:p>
    <w:p w:rsidR="0053058A" w:rsidRPr="0053058A" w:rsidRDefault="0053058A" w:rsidP="0053058A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(nazwa i adres Uczestnika projektu)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11</w:t>
      </w:r>
    </w:p>
    <w:p w:rsidR="0053058A" w:rsidRPr="00E21E95" w:rsidRDefault="0053058A" w:rsidP="00E21E95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Postanowienia końcowe</w:t>
      </w:r>
    </w:p>
    <w:p w:rsidR="0053058A" w:rsidRPr="0053058A" w:rsidRDefault="0053058A" w:rsidP="0053058A">
      <w:pPr>
        <w:numPr>
          <w:ilvl w:val="0"/>
          <w:numId w:val="6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Postanowienia niniejszej Umowy podlegają prawu polskiemu.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</w:p>
    <w:p w:rsidR="0053058A" w:rsidRPr="0053058A" w:rsidRDefault="0053058A" w:rsidP="0053058A">
      <w:pPr>
        <w:numPr>
          <w:ilvl w:val="0"/>
          <w:numId w:val="6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Wszelkie spory między Beneficjentem a Uczestnikiem projektu związane z realizacją niniejszej Umowy podlegają rozstrzygnięciu przez sąd powszechny właściwy dla siedziby Beneficjenta.</w:t>
      </w:r>
    </w:p>
    <w:p w:rsidR="0053058A" w:rsidRPr="0053058A" w:rsidRDefault="0053058A" w:rsidP="0053058A">
      <w:pPr>
        <w:numPr>
          <w:ilvl w:val="0"/>
          <w:numId w:val="6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Umowę sporządzono w dwóch jednobrzmiących egzemplarzach: jednym dla Beneficjenta oraz jednym dla Uczestnika projektu.</w:t>
      </w:r>
    </w:p>
    <w:p w:rsidR="0053058A" w:rsidRPr="0053058A" w:rsidRDefault="0053058A" w:rsidP="0053058A">
      <w:pPr>
        <w:numPr>
          <w:ilvl w:val="0"/>
          <w:numId w:val="6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Umowa wchodzi w życie w dniu podpisania jej przez obie strony.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12</w:t>
      </w:r>
    </w:p>
    <w:p w:rsidR="0053058A" w:rsidRPr="0053058A" w:rsidRDefault="0053058A" w:rsidP="00E21E95">
      <w:pPr>
        <w:keepNext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Załączniki</w:t>
      </w:r>
    </w:p>
    <w:p w:rsidR="0053058A" w:rsidRPr="0053058A" w:rsidRDefault="0053058A" w:rsidP="00E21E95">
      <w:pPr>
        <w:spacing w:before="120" w:after="120" w:line="240" w:lineRule="auto"/>
        <w:ind w:left="567" w:hanging="567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Następujące dokumenty są załącznikami do niniejszej Umowy i stanowią jej integralną część:</w:t>
      </w:r>
    </w:p>
    <w:p w:rsidR="0053058A" w:rsidRPr="0053058A" w:rsidRDefault="0053058A" w:rsidP="00E21E95">
      <w:pPr>
        <w:spacing w:before="120" w:after="120" w:line="240" w:lineRule="auto"/>
        <w:ind w:left="1985" w:hanging="1560"/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Załącznik 1: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Pełnomocnictwo Beneficjenta </w:t>
      </w:r>
      <w:r w:rsidRPr="0053058A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(jeśli dotyczy).</w:t>
      </w:r>
    </w:p>
    <w:p w:rsidR="0053058A" w:rsidRPr="0053058A" w:rsidRDefault="0053058A" w:rsidP="00E21E95">
      <w:pPr>
        <w:spacing w:before="120" w:after="120" w:line="240" w:lineRule="auto"/>
        <w:ind w:left="1985" w:hanging="156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2: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Wniosek/kopia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Wniosku o przyznanie wsparcia pomostowego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Uczestnika Projektu wraz z załącznikami.</w:t>
      </w:r>
    </w:p>
    <w:p w:rsidR="0053058A" w:rsidRPr="0053058A" w:rsidRDefault="0053058A" w:rsidP="00E21E95">
      <w:pPr>
        <w:spacing w:before="120" w:after="120" w:line="240" w:lineRule="auto"/>
        <w:ind w:left="1985" w:hanging="1559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Załącznik 3:   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Oświadczenie potwierdzające aktualność przedstawionych danych dotyczących otrzymanej pomocy de </w:t>
      </w:r>
      <w:proofErr w:type="spellStart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. </w:t>
      </w:r>
    </w:p>
    <w:p w:rsidR="0053058A" w:rsidRDefault="0053058A" w:rsidP="0053058A">
      <w:pPr>
        <w:spacing w:before="120" w:after="120"/>
        <w:ind w:left="1985" w:hanging="1559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E21E95" w:rsidRPr="0053058A" w:rsidRDefault="00E21E95" w:rsidP="0053058A">
      <w:pPr>
        <w:spacing w:before="120" w:after="120"/>
        <w:ind w:left="1985" w:hanging="1559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left="2127" w:hanging="156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keepNext/>
        <w:spacing w:before="120" w:after="120"/>
        <w:ind w:firstLine="0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 Uczestnik projektu</w:t>
      </w: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  <w:t xml:space="preserve">                                          Beneficjent</w:t>
      </w: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53058A" w:rsidRPr="0053058A" w:rsidRDefault="0053058A" w:rsidP="0053058A">
      <w:pPr>
        <w:spacing w:before="120" w:after="120"/>
        <w:ind w:left="4950" w:hanging="495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.............................................................                       ................................................................</w:t>
      </w:r>
    </w:p>
    <w:p w:rsidR="0053058A" w:rsidRPr="0053058A" w:rsidRDefault="0053058A" w:rsidP="00E21E95">
      <w:pPr>
        <w:spacing w:line="240" w:lineRule="auto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osoby/osób uprawnionych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oraz pieczęć osoby</w:t>
      </w:r>
    </w:p>
    <w:p w:rsidR="0053058A" w:rsidRPr="0053058A" w:rsidRDefault="0053058A" w:rsidP="00E21E95">
      <w:pPr>
        <w:spacing w:line="240" w:lineRule="auto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do reprezentowania </w:t>
      </w:r>
      <w:r w:rsidRPr="0053058A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Uczestnika projektu</w:t>
      </w:r>
      <w:r w:rsidRPr="0053058A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]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upoważnionej do podpisania 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br/>
        <w:t xml:space="preserve">      Umowy w imieniu Beneficjenta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53058A" w:rsidRPr="0053058A" w:rsidRDefault="0053058A" w:rsidP="0053058A">
      <w:pPr>
        <w:spacing w:before="120" w:after="120"/>
        <w:ind w:firstLine="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="00E21E95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  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53058A" w:rsidRPr="0053058A" w:rsidRDefault="0053058A" w:rsidP="0053058A">
      <w:pPr>
        <w:spacing w:before="120" w:after="120"/>
        <w:ind w:left="4950" w:hanging="495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[</w:t>
      </w:r>
      <w:r w:rsidRPr="0053058A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644A40" w:rsidRPr="0053058A" w:rsidRDefault="00644A40">
      <w:pPr>
        <w:rPr>
          <w:rFonts w:ascii="Arial" w:hAnsi="Arial" w:cs="Arial"/>
          <w:sz w:val="20"/>
          <w:szCs w:val="20"/>
        </w:rPr>
      </w:pPr>
    </w:p>
    <w:sectPr w:rsidR="00644A40" w:rsidRPr="0053058A" w:rsidSect="00E21E95">
      <w:headerReference w:type="default" r:id="rId10"/>
      <w:pgSz w:w="11906" w:h="16838"/>
      <w:pgMar w:top="1276" w:right="991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5E" w:rsidRDefault="00110D5E" w:rsidP="0053058A">
      <w:pPr>
        <w:spacing w:line="240" w:lineRule="auto"/>
      </w:pPr>
      <w:r>
        <w:separator/>
      </w:r>
    </w:p>
  </w:endnote>
  <w:endnote w:type="continuationSeparator" w:id="0">
    <w:p w:rsidR="00110D5E" w:rsidRDefault="00110D5E" w:rsidP="00530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95" w:rsidRPr="006B1733" w:rsidRDefault="00E21E95" w:rsidP="00E21E95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E21E95" w:rsidRPr="004D7D03" w:rsidRDefault="00E21E95" w:rsidP="00E21E95">
    <w:pPr>
      <w:pStyle w:val="Stopka"/>
      <w:spacing w:line="120" w:lineRule="auto"/>
      <w:jc w:val="center"/>
      <w:rPr>
        <w:rFonts w:ascii="Verdana" w:hAnsi="Verdana"/>
        <w:sz w:val="18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196EE18" wp14:editId="76390434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P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hkIp0kGJfnz9/o1+UuIRQV6d11IoofsDmoZ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CjKVOP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E21E95" w:rsidRPr="006B1733" w:rsidRDefault="00E21E95" w:rsidP="00E21E95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E21E95" w:rsidRPr="006B1733" w:rsidRDefault="00E21E95" w:rsidP="00E21E95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S.A.</w:t>
    </w:r>
  </w:p>
  <w:p w:rsidR="00E21E95" w:rsidRPr="006B1733" w:rsidRDefault="00E21E95" w:rsidP="00E21E95">
    <w:pPr>
      <w:pStyle w:val="Stopka"/>
      <w:tabs>
        <w:tab w:val="clear" w:pos="4536"/>
        <w:tab w:val="clear" w:pos="9072"/>
        <w:tab w:val="right" w:pos="2835"/>
        <w:tab w:val="left" w:pos="3900"/>
        <w:tab w:val="right" w:pos="9796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ul. M.C. Skłodowskiej 1 </w:t>
    </w:r>
  </w:p>
  <w:p w:rsidR="00E21E95" w:rsidRPr="009A7B26" w:rsidRDefault="00E21E95" w:rsidP="00E21E95">
    <w:pPr>
      <w:pStyle w:val="Stopka"/>
      <w:tabs>
        <w:tab w:val="clear" w:pos="4536"/>
        <w:tab w:val="left" w:pos="638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   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:rsidR="00E21E95" w:rsidRPr="00DF2558" w:rsidRDefault="00E21E95" w:rsidP="00E21E95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E21E95" w:rsidRDefault="00E21E95" w:rsidP="00E21E95">
    <w:pPr>
      <w:tabs>
        <w:tab w:val="left" w:pos="3318"/>
      </w:tabs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046337E7" wp14:editId="6D6459E1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9" name="Obraz 9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E21E95" w:rsidRPr="0038660D" w:rsidRDefault="00E21E95" w:rsidP="00E21E95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E16EC2">
      <w:rPr>
        <w:rFonts w:ascii="Calibri" w:hAnsi="Calibri"/>
        <w:noProof/>
        <w:sz w:val="22"/>
        <w:szCs w:val="22"/>
      </w:rPr>
      <w:t>2</w:t>
    </w:r>
    <w:r w:rsidRPr="0038660D">
      <w:rPr>
        <w:rFonts w:ascii="Calibri" w:hAnsi="Calibri"/>
        <w:sz w:val="22"/>
        <w:szCs w:val="22"/>
      </w:rPr>
      <w:fldChar w:fldCharType="end"/>
    </w:r>
  </w:p>
  <w:p w:rsidR="00B6656F" w:rsidRDefault="00B665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5E" w:rsidRDefault="00110D5E" w:rsidP="0053058A">
      <w:pPr>
        <w:spacing w:line="240" w:lineRule="auto"/>
      </w:pPr>
      <w:r>
        <w:separator/>
      </w:r>
    </w:p>
  </w:footnote>
  <w:footnote w:type="continuationSeparator" w:id="0">
    <w:p w:rsidR="00110D5E" w:rsidRDefault="00110D5E" w:rsidP="00530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F" w:rsidRDefault="00B6656F" w:rsidP="005305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B308C" wp14:editId="3E125D6D">
          <wp:simplePos x="0" y="0"/>
          <wp:positionH relativeFrom="column">
            <wp:posOffset>73660</wp:posOffset>
          </wp:positionH>
          <wp:positionV relativeFrom="paragraph">
            <wp:posOffset>-67945</wp:posOffset>
          </wp:positionV>
          <wp:extent cx="5518785" cy="1077595"/>
          <wp:effectExtent l="0" t="0" r="5715" b="825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56F" w:rsidRDefault="00B6656F" w:rsidP="0053058A">
    <w:pPr>
      <w:ind w:left="709"/>
      <w:jc w:val="center"/>
    </w:pPr>
  </w:p>
  <w:p w:rsidR="00B6656F" w:rsidRDefault="00B6656F" w:rsidP="0053058A">
    <w:pPr>
      <w:pStyle w:val="Nagwek"/>
    </w:pPr>
  </w:p>
  <w:p w:rsidR="00B6656F" w:rsidRDefault="00B6656F" w:rsidP="0053058A">
    <w:pPr>
      <w:pStyle w:val="Nagwek"/>
    </w:pPr>
  </w:p>
  <w:p w:rsidR="00B6656F" w:rsidRDefault="00B6656F" w:rsidP="0053058A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95" w:rsidRDefault="00E21E95" w:rsidP="00E21E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17B0A27" wp14:editId="4841719A">
          <wp:simplePos x="0" y="0"/>
          <wp:positionH relativeFrom="column">
            <wp:posOffset>73660</wp:posOffset>
          </wp:positionH>
          <wp:positionV relativeFrom="paragraph">
            <wp:posOffset>-67945</wp:posOffset>
          </wp:positionV>
          <wp:extent cx="5518785" cy="1077595"/>
          <wp:effectExtent l="0" t="0" r="5715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E95" w:rsidRDefault="00E21E95" w:rsidP="00E21E95">
    <w:pPr>
      <w:ind w:left="709"/>
      <w:jc w:val="center"/>
    </w:pPr>
  </w:p>
  <w:p w:rsidR="00E21E95" w:rsidRDefault="00E21E95" w:rsidP="00E21E95">
    <w:pPr>
      <w:pStyle w:val="Nagwek"/>
    </w:pPr>
  </w:p>
  <w:p w:rsidR="00E21E95" w:rsidRDefault="00E21E95" w:rsidP="00E21E95">
    <w:pPr>
      <w:pStyle w:val="Nagwek"/>
    </w:pPr>
  </w:p>
  <w:p w:rsidR="00E21E95" w:rsidRDefault="00E21E95" w:rsidP="00E21E95">
    <w:pPr>
      <w:pStyle w:val="Nagwek"/>
      <w:ind w:firstLine="0"/>
    </w:pPr>
  </w:p>
  <w:p w:rsidR="00B6656F" w:rsidRDefault="00B66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A12C7"/>
    <w:multiLevelType w:val="hybridMultilevel"/>
    <w:tmpl w:val="F62A4D96"/>
    <w:lvl w:ilvl="0" w:tplc="D97E5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043F8"/>
    <w:multiLevelType w:val="hybridMultilevel"/>
    <w:tmpl w:val="94C85A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7B6DC4"/>
    <w:multiLevelType w:val="hybridMultilevel"/>
    <w:tmpl w:val="238AE28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BD0197"/>
    <w:multiLevelType w:val="hybridMultilevel"/>
    <w:tmpl w:val="79FAEA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15"/>
  </w:num>
  <w:num w:numId="10">
    <w:abstractNumId w:val="16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8A"/>
    <w:rsid w:val="00110D5E"/>
    <w:rsid w:val="00157F3B"/>
    <w:rsid w:val="001B0427"/>
    <w:rsid w:val="003451BD"/>
    <w:rsid w:val="00385803"/>
    <w:rsid w:val="00511C04"/>
    <w:rsid w:val="0053058A"/>
    <w:rsid w:val="00583740"/>
    <w:rsid w:val="00610981"/>
    <w:rsid w:val="00644A40"/>
    <w:rsid w:val="006F3DB2"/>
    <w:rsid w:val="006F5B12"/>
    <w:rsid w:val="007B5384"/>
    <w:rsid w:val="008D0D3A"/>
    <w:rsid w:val="00A70107"/>
    <w:rsid w:val="00B6656F"/>
    <w:rsid w:val="00BB79C8"/>
    <w:rsid w:val="00E16EC2"/>
    <w:rsid w:val="00E2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58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5305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8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53058A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Times New Roman" w:cs="Times New Roman"/>
      <w:kern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058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3058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8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57F3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58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5305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8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53058A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Times New Roman" w:cs="Times New Roman"/>
      <w:kern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058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3058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8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57F3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KT</cp:lastModifiedBy>
  <cp:revision>3</cp:revision>
  <cp:lastPrinted>2021-07-28T14:54:00Z</cp:lastPrinted>
  <dcterms:created xsi:type="dcterms:W3CDTF">2021-07-25T16:02:00Z</dcterms:created>
  <dcterms:modified xsi:type="dcterms:W3CDTF">2021-07-28T14:55:00Z</dcterms:modified>
</cp:coreProperties>
</file>